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r w:rsidRPr="00365C52">
        <w:rPr>
          <w:rFonts w:ascii="Times New Roman" w:hAnsi="Times New Roman"/>
          <w:sz w:val="24"/>
          <w:szCs w:val="24"/>
        </w:rPr>
        <w:fldChar w:fldCharType="begin"/>
      </w:r>
      <w:r w:rsidRPr="00365C52">
        <w:rPr>
          <w:rFonts w:ascii="Times New Roman" w:hAnsi="Times New Roman"/>
          <w:sz w:val="24"/>
          <w:szCs w:val="24"/>
        </w:rPr>
        <w:instrText>HYPERLINK "https://www.edusite.ru/DswMedia/zakon_ob_obrazovanii.pdf" \t "_blank"</w:instrText>
      </w:r>
      <w:r w:rsidRPr="00365C52">
        <w:rPr>
          <w:rFonts w:ascii="Times New Roman" w:hAnsi="Times New Roman"/>
          <w:sz w:val="24"/>
          <w:szCs w:val="24"/>
        </w:rPr>
        <w:fldChar w:fldCharType="separate"/>
      </w:r>
      <w:r w:rsidRPr="00365C52">
        <w:rPr>
          <w:rFonts w:ascii="Times New Roman" w:eastAsia="Times New Roman" w:hAnsi="Times New Roman"/>
          <w:bCs/>
          <w:color w:val="666666"/>
          <w:sz w:val="24"/>
          <w:szCs w:val="24"/>
          <w:u w:val="single"/>
        </w:rPr>
        <w:t>Федеральный закон Российской Федерации от 29 декабря 2012 г. N 273-ФЗ "Об образовании в Российской Федерации". </w:t>
      </w:r>
      <w:r w:rsidRPr="00365C52">
        <w:rPr>
          <w:rFonts w:ascii="Times New Roman" w:hAnsi="Times New Roman"/>
          <w:sz w:val="24"/>
          <w:szCs w:val="24"/>
        </w:rPr>
        <w:fldChar w:fldCharType="end"/>
      </w:r>
      <w:r w:rsidRPr="00365C52">
        <w:rPr>
          <w:rFonts w:ascii="Times New Roman" w:eastAsia="Times New Roman" w:hAnsi="Times New Roman"/>
          <w:sz w:val="24"/>
          <w:szCs w:val="24"/>
        </w:rPr>
        <w:t>Статьи 28, 29.</w:t>
      </w:r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5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Постановление Правительства Российской Федерации от 10 июля 2013 г. N 582 г. Москва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6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Приказ </w:t>
        </w:r>
        <w:proofErr w:type="spellStart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Рособрнадзора</w:t>
        </w:r>
        <w:proofErr w:type="spellEnd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 № 785 от 29.05.2014 "Требования к структуре официального сайта образовательной организации в сети Интернет и формату представления на нем информации"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7" w:tgtFrame="_blank" w:tooltip="Приказ Рособрнадзора от 02.02.2016 N 134 " w:history="1">
        <w:proofErr w:type="gramStart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Приказ </w:t>
        </w:r>
        <w:proofErr w:type="spellStart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Рособрнадзора</w:t>
        </w:r>
        <w:proofErr w:type="spellEnd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 от 02.02.2016 N 134 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утвержденные приказом Федеральной службы по надзору в сфере образования и науки от 29 мая 2014 г. N 785" (Зарегистрировано в Минюсте России 26.02.2016 N 41226)</w:t>
        </w:r>
      </w:hyperlink>
      <w:proofErr w:type="gramEnd"/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8" w:tgtFrame="_blank" w:history="1">
        <w:r w:rsidRPr="00365C52">
          <w:rPr>
            <w:rFonts w:ascii="Times New Roman" w:eastAsia="Times New Roman" w:hAnsi="Times New Roman"/>
            <w:bCs/>
            <w:color w:val="3F4548"/>
            <w:sz w:val="24"/>
            <w:szCs w:val="24"/>
            <w:u w:val="single"/>
          </w:rPr>
          <w:t>Письмо Федеральной службы по надзору в сфере образования и науки от 25 марта 2015 г. № 07-675 «О направлении методических рекомендаций представления информации об образовательной организации в открытых источниках с учетом соблюдения требований законодатель</w:t>
        </w:r>
        <w:proofErr w:type="gramStart"/>
        <w:r w:rsidRPr="00365C52">
          <w:rPr>
            <w:rFonts w:ascii="Times New Roman" w:eastAsia="Times New Roman" w:hAnsi="Times New Roman"/>
            <w:bCs/>
            <w:color w:val="3F4548"/>
            <w:sz w:val="24"/>
            <w:szCs w:val="24"/>
            <w:u w:val="single"/>
          </w:rPr>
          <w:t>ств в сф</w:t>
        </w:r>
        <w:proofErr w:type="gramEnd"/>
        <w:r w:rsidRPr="00365C52">
          <w:rPr>
            <w:rFonts w:ascii="Times New Roman" w:eastAsia="Times New Roman" w:hAnsi="Times New Roman"/>
            <w:bCs/>
            <w:color w:val="3F4548"/>
            <w:sz w:val="24"/>
            <w:szCs w:val="24"/>
            <w:u w:val="single"/>
          </w:rPr>
          <w:t>ере образования»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9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Федеральный закон Российской Федерации от 27 июля 2006 г. N 149-ФЗ</w:t>
        </w:r>
        <w:proofErr w:type="gramStart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 О</w:t>
        </w:r>
        <w:proofErr w:type="gramEnd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б информации, информационных технологиях и о защите информации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10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Федеральный закон Российской Федерации от 31 декабря 2014 г. N 531-ФЗ "О внесении изменений в статьи 13 и 14 Федерального закона "Об информации, информационных технологиях и о защите информации" и Кодекс Российской Федерации об административных правонарушениях"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11" w:tooltip="О социальной защите инвалидов в Российской Федерации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Федеральный закон от 24.11.1995 N 181-ФЗ (ред. от 21.07.2014, с </w:t>
        </w:r>
        <w:proofErr w:type="spellStart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изм</w:t>
        </w:r>
        <w:proofErr w:type="spellEnd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. от 01.12.2014) "О социальной защите инвалидов в Российской Федерации" (24 ноября 1995 г.)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12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ГОСТ </w:t>
        </w:r>
        <w:proofErr w:type="gramStart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Р</w:t>
        </w:r>
        <w:proofErr w:type="gramEnd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 52872-2012 "Интернет-ресурсы. Требования доступности для инвалидов по зрению"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13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Федеральный закон Российской Федерации от 9 февраля 2009 г. N 8-ФЗ (ред. от 28.12.2013, с </w:t>
        </w:r>
        <w:proofErr w:type="spellStart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изм</w:t>
        </w:r>
        <w:proofErr w:type="spellEnd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. от 01.12.2014)"Об обеспечении доступа к информации о деятельности государственных органов и органов местного самоуправления"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14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Федеральный закон Российской Федерации от 13 марта 2006 г. N 38-ФЗ О рекламе. Статья 18. Реклама, распространяемая по сетям электросвязи и размещаемая на почтовых отправлениях.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15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Конституция Российской Федерации. Статья 8</w:t>
        </w:r>
      </w:hyperlink>
      <w:r w:rsidRPr="00365C52">
        <w:rPr>
          <w:rFonts w:ascii="Times New Roman" w:eastAsia="Times New Roman" w:hAnsi="Times New Roman"/>
          <w:sz w:val="24"/>
          <w:szCs w:val="24"/>
        </w:rPr>
        <w:t>.</w:t>
      </w:r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16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Федеральный  закон «О защите конкуренции»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17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Федеральный закон Российской Федерации от 27 июля 2006 г. N 152-ФЗ О персональных данных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18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Постановление Правительства Российской Федерации от 15 сентября 2008 г. N 687 г. Москва "Об утверждении Положения об особенностях обработки персональных данных, осуществляемой без использования средств автоматизации"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19" w:tgtFrame="_blank" w:tooltip="Постановление Правительства Российской Федерации от 1 ноября 2012 г. N 1119 г. Москва 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Постановление Правительства Российской Федерации от 1 ноября 2012 г. N 1119 г. Москва "Об утверждении требований к защите персональных данных при их обработке в информационных системах персональных данных"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20" w:tgtFrame="_blank" w:history="1">
        <w:proofErr w:type="gramStart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Приказ ФСБ РФ от 10.07.2014 </w:t>
        </w:r>
        <w:proofErr w:type="spellStart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n</w:t>
        </w:r>
        <w:proofErr w:type="spellEnd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 378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</w:t>
        </w:r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lastRenderedPageBreak/>
          <w:t xml:space="preserve">требований к защите персональных данных для каждого из уровней защищенности" (зарегистрировано в Минюсте РФ 18.08.2014 </w:t>
        </w:r>
        <w:proofErr w:type="spellStart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n</w:t>
        </w:r>
        <w:proofErr w:type="spellEnd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 33620)</w:t>
        </w:r>
      </w:hyperlink>
      <w:proofErr w:type="gramEnd"/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21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ГОСТ </w:t>
        </w:r>
        <w:proofErr w:type="gramStart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Р</w:t>
        </w:r>
        <w:proofErr w:type="gramEnd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 ИСО/МЭК 19794-5—2006 Автоматическая идентификация. Идентификация биометрическая. Форматы обмена биометрическими данными. Часть5. Данные изображения лица.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22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Гражданский кодекс Российской Федерации от 18 декабря 2006 г. N 230-ФЗ Часть </w:t>
        </w:r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  <w:lang w:val="en-US"/>
          </w:rPr>
          <w:t>IV</w:t>
        </w:r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.</w:t>
        </w:r>
      </w:hyperlink>
      <w:r w:rsidRPr="00365C52">
        <w:rPr>
          <w:rFonts w:ascii="Times New Roman" w:eastAsia="Times New Roman" w:hAnsi="Times New Roman"/>
          <w:sz w:val="24"/>
          <w:szCs w:val="24"/>
        </w:rPr>
        <w:t> </w:t>
      </w:r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23" w:tgtFrame="_blank" w:tooltip="МОН РФ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Методические рекомендации 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образования.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24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Примерное положение об официальном сайте государственной образовательной организации, подведомственной Департаменту образования города Москвы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25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Конвенция о правах инвалидов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26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ГОСТ 34_321-96 Информационные системы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27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ГОСТ </w:t>
        </w:r>
        <w:proofErr w:type="gramStart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Р</w:t>
        </w:r>
        <w:proofErr w:type="gramEnd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 52653-2006 Информационно-коммуникативные технологии в образовании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28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ГОСТ </w:t>
        </w:r>
        <w:proofErr w:type="gramStart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Р</w:t>
        </w:r>
        <w:proofErr w:type="gramEnd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 53620-2009 Электронные образовательные ресурсы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29" w:tgtFrame="_blank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ГОСТ 7.73-96 Система стандартов по информации, библиотечному и издательскому делу. Поиск и распространение информации. Термины и определения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  <w:lang w:val="en-US"/>
        </w:rPr>
      </w:pPr>
      <w:hyperlink r:id="rId30" w:tgtFrame="_blank" w:tooltip="Web Content Accessibility Guidelines (WCAG) 2.0. Editor's Draft June 2010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  <w:lang w:val="en-US"/>
          </w:rPr>
          <w:t>Web Content Accessibility Guidelines (WCAG) 2.0 Editor's Draft June 2010 (</w:t>
        </w:r>
        <w:proofErr w:type="spellStart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оргинальная</w:t>
        </w:r>
        <w:proofErr w:type="spellEnd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  <w:lang w:val="en-US"/>
          </w:rPr>
          <w:t xml:space="preserve"> </w:t>
        </w:r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версия</w:t>
        </w:r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  <w:lang w:val="en-US"/>
          </w:rPr>
          <w:t xml:space="preserve"> </w:t>
        </w:r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на</w:t>
        </w:r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  <w:lang w:val="en-US"/>
          </w:rPr>
          <w:t xml:space="preserve"> </w:t>
        </w:r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английском</w:t>
        </w:r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  <w:lang w:val="en-US"/>
          </w:rPr>
          <w:t xml:space="preserve"> </w:t>
        </w:r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языке</w:t>
        </w:r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  <w:lang w:val="en-US"/>
          </w:rPr>
          <w:t>)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31" w:anchor="intro-layers-guidance" w:tgtFrame="_blank" w:tooltip="Web Content Accessibility Guidelines (WCAG) 2.0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Руководство по обеспечению доступности </w:t>
        </w:r>
        <w:proofErr w:type="spellStart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веб-контента</w:t>
        </w:r>
        <w:proofErr w:type="spellEnd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 (WCAG) 2.0 Рекомендации W3C от 11 декабря 2008 г.</w:t>
        </w:r>
      </w:hyperlink>
    </w:p>
    <w:p w:rsidR="001E00A4" w:rsidRPr="00365C52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32" w:tgtFrame="_blank" w:tooltip="Письмо Рособрнадзора от 25.03.2015 N 07-675&#10;&lt;О направлении Методических рекомендаций представления информации об образовательной организации в открытых источниках с учетом соблюдения требований законодательства в сфере образования (для образовательных организа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Письмо </w:t>
        </w:r>
        <w:proofErr w:type="spellStart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Рособрнадзора</w:t>
        </w:r>
        <w:proofErr w:type="spellEnd"/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 xml:space="preserve"> от 25.03.2015 N 07-675 "О направлении Методических рекомендаций представления информации об образовательной организации в открытых источниках с учетом соблюдения требований законодательства в сфере образования (для образовательных организаций высшего образования)".</w:t>
        </w:r>
      </w:hyperlink>
    </w:p>
    <w:p w:rsidR="001E00A4" w:rsidRPr="001E00A4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33" w:tgtFrame="_blank" w:tooltip="149-ФЗ с изменениями" w:history="1">
        <w:r w:rsidRPr="00365C52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ФЗ-149   от 8 июля 2006 года с изменениями. Федеральный закон об информации, информационных технологиях и о защите информации.</w:t>
        </w:r>
      </w:hyperlink>
    </w:p>
    <w:p w:rsidR="0086235F" w:rsidRPr="001E00A4" w:rsidRDefault="001E00A4" w:rsidP="001E00A4">
      <w:pPr>
        <w:numPr>
          <w:ilvl w:val="1"/>
          <w:numId w:val="1"/>
        </w:numPr>
        <w:spacing w:after="0" w:line="240" w:lineRule="auto"/>
        <w:ind w:left="750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34" w:tgtFrame="_blank" w:tooltip="Федеральная служба по техническому и экспортному контролю. Приказ 11 февраля 2013 г. № 17 " w:history="1">
        <w:r w:rsidRPr="001E00A4">
          <w:rPr>
            <w:rFonts w:ascii="Times New Roman" w:eastAsia="Times New Roman" w:hAnsi="Times New Roman"/>
            <w:bCs/>
            <w:color w:val="666666"/>
            <w:sz w:val="24"/>
            <w:szCs w:val="24"/>
            <w:u w:val="single"/>
          </w:rPr>
          <w:t>Федеральная служба по техническому и экспортному контролю. Приказ 11 февраля 2013 г. № 17 «Об утверждении требований о защите информации, не составляющей государственную тайну, содержащейся в государственных информационных системах».</w:t>
        </w:r>
      </w:hyperlink>
    </w:p>
    <w:sectPr w:rsidR="0086235F" w:rsidRPr="001E0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E1FD1"/>
    <w:multiLevelType w:val="multilevel"/>
    <w:tmpl w:val="695E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0A4"/>
    <w:rsid w:val="001E00A4"/>
    <w:rsid w:val="0086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site.ru/DswMedia/pis-morosobrnadzora07-675ot25marta2015.pdf" TargetMode="External"/><Relationship Id="rId13" Type="http://schemas.openxmlformats.org/officeDocument/2006/relationships/hyperlink" Target="https://www.edusite.ru/DswMedia/n_8-fz.pdf" TargetMode="External"/><Relationship Id="rId18" Type="http://schemas.openxmlformats.org/officeDocument/2006/relationships/hyperlink" Target="https://www.edusite.ru/DswMedia/postanovlenie_pravitel-stva-687.pdf" TargetMode="External"/><Relationship Id="rId26" Type="http://schemas.openxmlformats.org/officeDocument/2006/relationships/hyperlink" Target="https://www.edusite.ru/DswMedia/gost34_321-96informacionnyiesisteyi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dusite.ru/DswMedia/19794-5-2006_izobrajenie_lica.pdf" TargetMode="External"/><Relationship Id="rId34" Type="http://schemas.openxmlformats.org/officeDocument/2006/relationships/hyperlink" Target="https://www.edusite.ru/DswMedia/prikazfstyekn17.pdf" TargetMode="External"/><Relationship Id="rId7" Type="http://schemas.openxmlformats.org/officeDocument/2006/relationships/hyperlink" Target="https://www.edusite.ru/DswMedia/rosobr_134_02_02_2016.pdf" TargetMode="External"/><Relationship Id="rId12" Type="http://schemas.openxmlformats.org/officeDocument/2006/relationships/hyperlink" Target="https://www.edusite.ru/DswMedia/528722007-gost_dlya_slabovidyashaix.pdf" TargetMode="External"/><Relationship Id="rId17" Type="http://schemas.openxmlformats.org/officeDocument/2006/relationships/hyperlink" Target="https://www.edusite.ru/DswMedia/fz-152.pdf" TargetMode="External"/><Relationship Id="rId25" Type="http://schemas.openxmlformats.org/officeDocument/2006/relationships/hyperlink" Target="https://www.edusite.ru/DswMedia/konvenciyaopravaxinvalidov.pdf" TargetMode="External"/><Relationship Id="rId33" Type="http://schemas.openxmlformats.org/officeDocument/2006/relationships/hyperlink" Target="https://www.edusite.ru/DswMedia/fz14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dusite.ru/DswMedia/fz-135_o_zashaite_konkurencii.pdf" TargetMode="External"/><Relationship Id="rId20" Type="http://schemas.openxmlformats.org/officeDocument/2006/relationships/hyperlink" Target="https://www.edusite.ru/DswMedia/prikaz_fzb.pdf" TargetMode="External"/><Relationship Id="rId29" Type="http://schemas.openxmlformats.org/officeDocument/2006/relationships/hyperlink" Target="https://www.edusite.ru/DswMedia/gost7_73-96_infosy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dusite.ru/DswMedia/prikaz_785_rosobrnadzor.pdf" TargetMode="External"/><Relationship Id="rId11" Type="http://schemas.openxmlformats.org/officeDocument/2006/relationships/hyperlink" Target="http://pravo.gov.ru/proxy/ips/?docbody=&amp;nd=102038362&amp;intelsearch=181-%D4%C7" TargetMode="External"/><Relationship Id="rId24" Type="http://schemas.openxmlformats.org/officeDocument/2006/relationships/hyperlink" Target="https://www.edusite.ru/DswMedia/752-ot-02092014polojeniepomoskve.pdf" TargetMode="External"/><Relationship Id="rId32" Type="http://schemas.openxmlformats.org/officeDocument/2006/relationships/hyperlink" Target="https://www.edusite.ru/DswMedia/pis-morosobrnadzoraot250315_07_675.pdf" TargetMode="External"/><Relationship Id="rId5" Type="http://schemas.openxmlformats.org/officeDocument/2006/relationships/hyperlink" Target="https://www.edusite.ru/DswMedia/postanovlenie_582.pdf" TargetMode="External"/><Relationship Id="rId15" Type="http://schemas.openxmlformats.org/officeDocument/2006/relationships/hyperlink" Target="http://www.constitution.ru/" TargetMode="External"/><Relationship Id="rId23" Type="http://schemas.openxmlformats.org/officeDocument/2006/relationships/hyperlink" Target="https://www.edusite.ru/DswMedia/metodicheskierekomendaciimonrf.pdf" TargetMode="External"/><Relationship Id="rId28" Type="http://schemas.openxmlformats.org/officeDocument/2006/relationships/hyperlink" Target="https://www.edusite.ru/DswMedia/gostr53620-2009yelektronnyieobrazovatel-nyieresursyi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edusite.ru/DswMedia/n_531-fz.pdf" TargetMode="External"/><Relationship Id="rId19" Type="http://schemas.openxmlformats.org/officeDocument/2006/relationships/hyperlink" Target="https://www.edusite.ru/DswMedia/postanovleniepravitel-stvarf1noyabrya2012n1119.pdf" TargetMode="External"/><Relationship Id="rId31" Type="http://schemas.openxmlformats.org/officeDocument/2006/relationships/hyperlink" Target="https://www.w3.org/Translations/WCAG20-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site.ru/DswMedia/27iyulya2006n149-fzobinformacii.pdf" TargetMode="External"/><Relationship Id="rId14" Type="http://schemas.openxmlformats.org/officeDocument/2006/relationships/hyperlink" Target="https://www.edusite.ru/DswMedia/zakon_o_reklame.pdf" TargetMode="External"/><Relationship Id="rId22" Type="http://schemas.openxmlformats.org/officeDocument/2006/relationships/hyperlink" Target="https://www.edusite.ru/DswMedia/gkiv.pdf" TargetMode="External"/><Relationship Id="rId27" Type="http://schemas.openxmlformats.org/officeDocument/2006/relationships/hyperlink" Target="https://www.edusite.ru/DswMedia/gostr52653-2006informacionno-kommunikativnyietexnologiivobrazovanii.pdf" TargetMode="External"/><Relationship Id="rId30" Type="http://schemas.openxmlformats.org/officeDocument/2006/relationships/hyperlink" Target="https://www.w3.org/WAI/GL/WCAG20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1307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2020-01-07T21:22:00Z</dcterms:created>
  <dcterms:modified xsi:type="dcterms:W3CDTF">2020-01-07T21:24:00Z</dcterms:modified>
</cp:coreProperties>
</file>