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F0" w:rsidRDefault="00BA6AF0" w:rsidP="00BA6AF0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BA6AF0" w:rsidRDefault="00BA6AF0" w:rsidP="00BA6AF0">
      <w:pPr>
        <w:jc w:val="center"/>
        <w:rPr>
          <w:sz w:val="28"/>
          <w:szCs w:val="28"/>
        </w:rPr>
      </w:pPr>
    </w:p>
    <w:p w:rsidR="00BA6AF0" w:rsidRDefault="00BA6AF0" w:rsidP="00BA6AF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BA6AF0" w:rsidRDefault="00BA6AF0" w:rsidP="00BA6AF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BA6AF0" w:rsidRDefault="00BA6AF0" w:rsidP="00BA6AF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43459" w:rsidRDefault="00C43459" w:rsidP="00BA6AF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1.  Нормы уголовного права устанавливаются: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только государством в лице его законодательного органа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Президентом РФ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3) правоохранительными органами РФ </w:t>
      </w:r>
    </w:p>
    <w:p w:rsidR="00183BAE" w:rsidRPr="00B7794B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B7794B">
        <w:rPr>
          <w:rFonts w:ascii="Times New Roman" w:hAnsi="Times New Roman" w:cs="Times New Roman"/>
          <w:sz w:val="24"/>
          <w:szCs w:val="24"/>
        </w:rPr>
        <w:t xml:space="preserve">2.  Обстоятельством, исключающим противоправность деяния, является: 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состояние необходимой обороны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2) состояние крайней необходимости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3) оба ответа верны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верного ответа нет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 3.  Какой из признаков преступления характеризуется причинением вреда или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возможностью его причинения интересам личности или общества?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виновность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противоправность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общественная опасность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4.  Если лицо не осознает общественной опасности (вредности) своих действий и не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может руководить ими: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деяние не может считаться правонарушением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деяние считается совершенным при смягчающих вину обстоятельствах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5.  Какой из признаков преступления характеризуется тем, что лицо осознавало, что оно </w:t>
      </w:r>
      <w:r w:rsidR="00B77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94B">
        <w:rPr>
          <w:rFonts w:ascii="Times New Roman" w:hAnsi="Times New Roman" w:cs="Times New Roman"/>
          <w:b/>
          <w:sz w:val="24"/>
          <w:szCs w:val="24"/>
        </w:rPr>
        <w:t xml:space="preserve">действует противоправно, что его деяние повлечет опасные последствия, </w:t>
      </w:r>
      <w:proofErr w:type="gramStart"/>
      <w:r w:rsidRPr="00B7794B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B7794B">
        <w:rPr>
          <w:rFonts w:ascii="Times New Roman" w:hAnsi="Times New Roman" w:cs="Times New Roman"/>
          <w:b/>
          <w:sz w:val="24"/>
          <w:szCs w:val="24"/>
        </w:rPr>
        <w:t xml:space="preserve"> тем не менее его совершило?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виновность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lastRenderedPageBreak/>
        <w:t>2) противоправность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общественная опасность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6.  Лицо осознавало общественно- опасный характер своих действий, предвидело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наступление последствий и неоправданно рассчитывало на их предотвращение. В его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794B">
        <w:rPr>
          <w:rFonts w:ascii="Times New Roman" w:hAnsi="Times New Roman" w:cs="Times New Roman"/>
          <w:b/>
          <w:sz w:val="24"/>
          <w:szCs w:val="24"/>
        </w:rPr>
        <w:t>действиях</w:t>
      </w:r>
      <w:proofErr w:type="gramEnd"/>
      <w:r w:rsidRPr="00B7794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прямой умысел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косвенный умысел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легкомыслие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небрежность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 7.  Состояние невменяемости — это когда лицо: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находится в состоянии алкогольного или наркотического опьянения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2) находится в состоянии аффекта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страдает психическим расстройством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все вышеперечисленное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8.  К источникам уголовного права относятся: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преступления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Уголовный кодекс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3) конституция и законы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наказания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9.  Что является преступлением?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только общественно – опасное деяние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только общественно – вредное деяние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любое общественно – опасное или общественно – вредное деяние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10. Определение «Мера государственного принуждения, назначаемая по приговору суда» </w:t>
      </w:r>
      <w:r w:rsidR="00B77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94B">
        <w:rPr>
          <w:rFonts w:ascii="Times New Roman" w:hAnsi="Times New Roman" w:cs="Times New Roman"/>
          <w:b/>
          <w:sz w:val="24"/>
          <w:szCs w:val="24"/>
        </w:rPr>
        <w:t xml:space="preserve">относится к понятию: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уголовное наказание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уголовная ответственность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3) уголовная кара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уголовное взыскание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11. Целью уголовного наказания является: 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восстановление социальной справедливости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исправление осужденного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lastRenderedPageBreak/>
        <w:t>3) предупреждение совершении новых преступлений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все вышеперечисленное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12. Выберите верный вариант ответа: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уголовное наказание назначается только по приговору суда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в некоторых случаях назначение уголовного наказания может осуществляться следственными органами и прокуратурой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оба ответа верны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4) верного ответа нет.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13. Что является основанием для применения уголовной ответственности?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вина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совершение правонарушения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совершение преступления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общественная опасность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 14. Система уголовного права РФ состоит </w:t>
      </w:r>
      <w:proofErr w:type="gramStart"/>
      <w:r w:rsidRPr="00B7794B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B7794B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двух частей: первой и второй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состоит из двух частей: общей и особенной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состоит из двух частей: основной и второстепенной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15. Что является объектом преступления при совершении кражи?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мобильный телефон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лицо, у которого похитили телефон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отношения собственности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4)лицо, похитившее телефон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16. Несовершеннолетними признаются лица: 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не знающие, сколько им лет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не достигшие 18 лет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не достигшие 14 лет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4) не достигшие 16 лет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17. Необходимой обороной признается защита личности и прав: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обороняющегося лица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обороняющегося лица или других лиц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3) обороняющегося лица, других лиц, охраняемых законом интересов общества или государства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18. Превышением пределов необходимой обороны считается: 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несоответствие орудия нападения орудию самообороны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применение оружия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умышленные действия, явно не соответствующие характеру и опасности посягательства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4) все вышеперечисленное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19. В настоящее время в РФ смертная казнь: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 xml:space="preserve">1) официально </w:t>
      </w:r>
      <w:proofErr w:type="gramStart"/>
      <w:r w:rsidRPr="00C43459">
        <w:rPr>
          <w:rFonts w:ascii="Times New Roman" w:hAnsi="Times New Roman" w:cs="Times New Roman"/>
          <w:sz w:val="24"/>
          <w:szCs w:val="24"/>
        </w:rPr>
        <w:t>отменена</w:t>
      </w:r>
      <w:proofErr w:type="gramEnd"/>
      <w:r w:rsidRPr="00C43459">
        <w:rPr>
          <w:rFonts w:ascii="Times New Roman" w:hAnsi="Times New Roman" w:cs="Times New Roman"/>
          <w:sz w:val="24"/>
          <w:szCs w:val="24"/>
        </w:rPr>
        <w:t xml:space="preserve"> федеральным законом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может применяться в исключительных случаях за особо тяжкие преступления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не применяется в связи с мораторием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20. По общему правилу, уголовной ответственности подлежит лицо, достигшее </w:t>
      </w:r>
      <w:proofErr w:type="gramStart"/>
      <w:r w:rsidRPr="00B7794B">
        <w:rPr>
          <w:rFonts w:ascii="Times New Roman" w:hAnsi="Times New Roman" w:cs="Times New Roman"/>
          <w:b/>
          <w:sz w:val="24"/>
          <w:szCs w:val="24"/>
        </w:rPr>
        <w:t>ко</w:t>
      </w:r>
      <w:proofErr w:type="gramEnd"/>
      <w:r w:rsidRPr="00B779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3BAE" w:rsidRPr="00B7794B" w:rsidRDefault="00183BAE" w:rsidP="00183BAE">
      <w:pPr>
        <w:rPr>
          <w:rFonts w:ascii="Times New Roman" w:hAnsi="Times New Roman" w:cs="Times New Roman"/>
          <w:b/>
          <w:sz w:val="24"/>
          <w:szCs w:val="24"/>
        </w:rPr>
      </w:pPr>
      <w:r w:rsidRPr="00B7794B">
        <w:rPr>
          <w:rFonts w:ascii="Times New Roman" w:hAnsi="Times New Roman" w:cs="Times New Roman"/>
          <w:b/>
          <w:sz w:val="24"/>
          <w:szCs w:val="24"/>
        </w:rPr>
        <w:t xml:space="preserve">времени совершения преступления:  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1) с 18-летнего возраста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2) с 16-летнего возраста</w:t>
      </w:r>
    </w:p>
    <w:p w:rsidR="00183BAE" w:rsidRPr="00C43459" w:rsidRDefault="00183BAE" w:rsidP="00183BAE">
      <w:pPr>
        <w:rPr>
          <w:rFonts w:ascii="Times New Roman" w:hAnsi="Times New Roman" w:cs="Times New Roman"/>
          <w:sz w:val="24"/>
          <w:szCs w:val="24"/>
        </w:rPr>
      </w:pPr>
      <w:r w:rsidRPr="00C43459">
        <w:rPr>
          <w:rFonts w:ascii="Times New Roman" w:hAnsi="Times New Roman" w:cs="Times New Roman"/>
          <w:sz w:val="24"/>
          <w:szCs w:val="24"/>
        </w:rPr>
        <w:t>3) 21-летнего возраста</w:t>
      </w: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801445" w:rsidRPr="00C43459" w:rsidRDefault="00801445" w:rsidP="00183BAE">
      <w:pPr>
        <w:rPr>
          <w:rFonts w:ascii="Times New Roman" w:hAnsi="Times New Roman" w:cs="Times New Roman"/>
          <w:sz w:val="24"/>
          <w:szCs w:val="24"/>
        </w:rPr>
      </w:pPr>
    </w:p>
    <w:p w:rsidR="00596939" w:rsidRPr="00C43459" w:rsidRDefault="00596939">
      <w:pPr>
        <w:rPr>
          <w:rFonts w:ascii="Times New Roman" w:hAnsi="Times New Roman" w:cs="Times New Roman"/>
          <w:sz w:val="24"/>
          <w:szCs w:val="24"/>
        </w:rPr>
      </w:pPr>
    </w:p>
    <w:sectPr w:rsidR="00596939" w:rsidRPr="00C43459" w:rsidSect="003C5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CB4"/>
    <w:rsid w:val="00183BAE"/>
    <w:rsid w:val="003C54B3"/>
    <w:rsid w:val="00596939"/>
    <w:rsid w:val="00801445"/>
    <w:rsid w:val="00B7794B"/>
    <w:rsid w:val="00BA6AF0"/>
    <w:rsid w:val="00C43459"/>
    <w:rsid w:val="00F4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AF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27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155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1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2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84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4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1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5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77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45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5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7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35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06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7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9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67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64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1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1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0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3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33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98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5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84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1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4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6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0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0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51130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1857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26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78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1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07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2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10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24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0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96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9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0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34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0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89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0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09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09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9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9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04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12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8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2024-01-08T15:53:00Z</dcterms:created>
  <dcterms:modified xsi:type="dcterms:W3CDTF">2024-08-19T10:19:00Z</dcterms:modified>
</cp:coreProperties>
</file>