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8B" w:rsidRPr="00F45E3C" w:rsidRDefault="009D038B" w:rsidP="009D038B">
      <w:pPr>
        <w:jc w:val="center"/>
        <w:rPr>
          <w:b/>
          <w:sz w:val="32"/>
          <w:szCs w:val="32"/>
        </w:rPr>
      </w:pPr>
      <w:r w:rsidRPr="00524A83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4C1B42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9D038B" w:rsidRPr="00552D4C" w:rsidRDefault="009D038B" w:rsidP="009D038B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D4C">
        <w:rPr>
          <w:rFonts w:ascii="Times New Roman" w:hAnsi="Times New Roman" w:cs="Times New Roman"/>
          <w:sz w:val="28"/>
          <w:szCs w:val="28"/>
        </w:rPr>
        <w:t>Тест</w:t>
      </w:r>
    </w:p>
    <w:p w:rsidR="009D038B" w:rsidRPr="00552D4C" w:rsidRDefault="009D038B" w:rsidP="009D038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2D4C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D038B" w:rsidRDefault="009D038B" w:rsidP="009D038B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71394" w:rsidRDefault="00371394" w:rsidP="00371394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</w:rPr>
      </w:pPr>
    </w:p>
    <w:p w:rsidR="009A06A3" w:rsidRPr="00396BF2" w:rsidRDefault="00396BF2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1.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Порядок действий в различных аварийных ситуациях в условиях природной среды отличается друг от друга и зависит от конкретной обстановки.  Из приведенных ниже случаев выберите те, когда командир группы должен принять решение об уходе с места аварии: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группа не может быть обнаружена спасателями из-за окружающей ее густой растительности;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б) направление на ближайший населенный пункт и его удаление не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>известны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место происшествия точно не определенно, местность  незнакомая и трудно проходимая;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г) в течение трех суток нет связи и помощи;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>) возникла непосредственная угроза жизни людей;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е) сигнал бедствия или сообщение о месте происшествия переданы при помощи аварийной радиостанции;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ж) точно известно местонахождение населенного пункта, и состояния здоровья людей позволяет преодолеть расстояние до населенного пункта.</w:t>
      </w:r>
    </w:p>
    <w:p w:rsidR="00396BF2" w:rsidRDefault="00396BF2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9A06A3" w:rsidRPr="00396BF2" w:rsidRDefault="00396BF2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2.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 Опасными местами в любое время суток могут быть: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подворотни, заброшенные дома, закрытые задние дворы, пустыри, пустующие стройплощадки;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парикмахерская, ремонтная мастерская, любой магазин, банки;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отделение милиции, пожарная часть, почта, больница, поликлиника, видеотека.</w:t>
      </w:r>
    </w:p>
    <w:p w:rsidR="00396BF2" w:rsidRDefault="00396BF2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9A06A3" w:rsidRPr="00396BF2" w:rsidRDefault="00396BF2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3.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 К преступлениям средней тяжести относятся: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умышленные и неосторожные действия, за совершение которых максимальное наказание не превышает пяти лет лишения свободы;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неосторожные действия, за совершение которых максимальное наказание  не превышает трех лет лишения свободы;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умышленное действия, за совершение которых максимальное наказание не превышает четырех лет лишения свободы.</w:t>
      </w:r>
    </w:p>
    <w:p w:rsidR="009A06A3" w:rsidRPr="004C1B42" w:rsidRDefault="009A06A3">
      <w:pPr>
        <w:rPr>
          <w:rFonts w:ascii="Times New Roman" w:hAnsi="Times New Roman" w:cs="Times New Roman"/>
          <w:sz w:val="24"/>
          <w:szCs w:val="24"/>
        </w:rPr>
      </w:pPr>
    </w:p>
    <w:p w:rsidR="009A06A3" w:rsidRPr="004C1B42" w:rsidRDefault="00371394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9A06A3" w:rsidRPr="004C1B42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Находясь дома один, вы услышали крики соседей о приближении урагана. Радио и телевидение не работают. Выглянув в окно, вы определили, что ураган уже свирепствует</w:t>
      </w:r>
      <w:r w:rsidR="009A06A3" w:rsidRPr="004C1B4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примерно в 3-4 км от вашего дома. Подвала в доме нет. На расстоянии 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примерно  300 м от  дома есть глубокий овраг. Выберите из предлагаемых вариантов ваши дальнейшие действия и определите их очередность: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станете кричать и звать на помощь;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отойдете от окон;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быстро выйдите на улицу и побежите к оврагу;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г) останетесь в доме и спрячьтесь в безопасном месте с подветренной стороны;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>) спрячьтесь в шкаф или под стол.</w:t>
      </w:r>
    </w:p>
    <w:p w:rsidR="00396BF2" w:rsidRDefault="00396BF2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9A06A3" w:rsidRPr="00396BF2" w:rsidRDefault="00371394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. Из приведенных ниже выберите пять уровней РСЧС: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объектовый;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производственный;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местный;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г) поселковый;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>) районный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е) территориальный;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ж) региональный;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>) республиканский;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и) федеральный.</w:t>
      </w:r>
    </w:p>
    <w:p w:rsidR="00396BF2" w:rsidRDefault="00396BF2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9A06A3" w:rsidRPr="00396BF2" w:rsidRDefault="00371394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6.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. Внимательно прочитайте и определите, какие из перечисленных принципов не являются основными принципами безопасности дорожного движения, определенными Федеральным законом «О безопасности дорожного движения»: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приоритет общественного транспорта перед личным автотранспортом граждан, участвующих в дорожном движении;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г) соблюдение интересов владельцев автотранспортных средств как главных участников дорожного движения;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>) соблюдение интересов граждан, общества и государства при обеспечении безопасности дорожного движения.</w:t>
      </w:r>
    </w:p>
    <w:p w:rsidR="009A06A3" w:rsidRPr="004C1B42" w:rsidRDefault="009A06A3" w:rsidP="009A06A3">
      <w:pPr>
        <w:rPr>
          <w:rFonts w:ascii="Times New Roman" w:hAnsi="Times New Roman" w:cs="Times New Roman"/>
          <w:sz w:val="24"/>
          <w:szCs w:val="24"/>
        </w:rPr>
      </w:pPr>
    </w:p>
    <w:p w:rsidR="009A06A3" w:rsidRPr="00396BF2" w:rsidRDefault="00371394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7</w:t>
      </w:r>
      <w:r w:rsidR="009A06A3"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. Световое излучение – это: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поток невидимых нейтронов;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поток лучистой энергии, включающей ультрафиолетовые, видимые и инфракрасные лучи;</w:t>
      </w:r>
    </w:p>
    <w:p w:rsidR="009A06A3" w:rsidRPr="004C1B42" w:rsidRDefault="009A06A3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скоростной поток продуктов горения, изменяющий концентрацию атмосферного воздуха.</w:t>
      </w:r>
    </w:p>
    <w:p w:rsidR="00371394" w:rsidRPr="004C1B42" w:rsidRDefault="00371394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71394" w:rsidRPr="00396BF2" w:rsidRDefault="00371394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8.Каким из ниже перечисленных правил вы воспользуетесь, возвращаясь вечером  домой:</w:t>
      </w:r>
    </w:p>
    <w:p w:rsidR="00371394" w:rsidRPr="004C1B42" w:rsidRDefault="00371394" w:rsidP="0037139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идти кратчайшим путем, пролегающим через дворы, свалки и плохо освещенные места;</w:t>
      </w:r>
    </w:p>
    <w:p w:rsidR="00371394" w:rsidRPr="004C1B42" w:rsidRDefault="00371394" w:rsidP="0037139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идти по освещенному тротуару и как можно ближе к краю дороги;</w:t>
      </w:r>
    </w:p>
    <w:p w:rsidR="00371394" w:rsidRPr="004C1B42" w:rsidRDefault="00371394" w:rsidP="0037139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воспользуйтесь попутным транспортом.</w:t>
      </w:r>
    </w:p>
    <w:p w:rsidR="00396BF2" w:rsidRDefault="00396BF2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71394" w:rsidRPr="00396BF2" w:rsidRDefault="00371394" w:rsidP="00396BF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9. Девушка заходит в свой подъезд, слышит громкие крики, смех, шум, и понимает, что этажом выше на лестничной площадке находится пьяная компания. </w:t>
      </w: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Выберите  из предлагаемых вариантов действий тот, который могли посоветовать девушке:</w:t>
      </w:r>
    </w:p>
    <w:p w:rsidR="00371394" w:rsidRPr="004C1B42" w:rsidRDefault="00371394" w:rsidP="0037139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спокойно подниматься домой;</w:t>
      </w:r>
    </w:p>
    <w:p w:rsidR="00371394" w:rsidRPr="004C1B42" w:rsidRDefault="00371394" w:rsidP="0037139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ждать пока они уйдут;</w:t>
      </w:r>
    </w:p>
    <w:p w:rsidR="00371394" w:rsidRPr="004C1B42" w:rsidRDefault="00371394" w:rsidP="0037139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дождаться взрослого знакомого человека, входящего в подъезд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 и попросить проводить до квартиры.</w:t>
      </w:r>
    </w:p>
    <w:p w:rsidR="00371394" w:rsidRPr="004C1B42" w:rsidRDefault="00371394" w:rsidP="009A06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7CCB" w:rsidRPr="00396BF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10. Что нужно делать при внезапном наводнении до прибытия помощи? Разместите указанные ниже действия в логической последовательности: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а) подавать сигналы, позволяющие вас обнаружить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>в дневное время вывесить белое или цветное полотнище, в ночное время подавать световые сигналы);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быстро занять ближайшее возвышенное место;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оставаться на месте до схода воды.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7CCB" w:rsidRPr="00396BF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11. Комиссия по чрезвычайным ситуациям органа местного самоуправления является координирующим органом РСЧС </w:t>
      </w:r>
      <w:proofErr w:type="gramStart"/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на</w:t>
      </w:r>
      <w:proofErr w:type="gramEnd"/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а) региональном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б) федеральном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>объектовым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 уровне;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>местном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 уровне;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 xml:space="preserve">) территориальном </w:t>
      </w:r>
      <w:proofErr w:type="gramStart"/>
      <w:r w:rsidRPr="004C1B42">
        <w:rPr>
          <w:rFonts w:ascii="Times New Roman" w:eastAsia="Times New Roman" w:hAnsi="Times New Roman" w:cs="Times New Roman"/>
          <w:sz w:val="24"/>
          <w:szCs w:val="24"/>
        </w:rPr>
        <w:t>уровне</w:t>
      </w:r>
      <w:proofErr w:type="gramEnd"/>
      <w:r w:rsidRPr="004C1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7CCB" w:rsidRPr="00396BF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12.  </w:t>
      </w:r>
      <w:proofErr w:type="gramStart"/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>Воздействие</w:t>
      </w:r>
      <w:proofErr w:type="gramEnd"/>
      <w:r w:rsidRPr="00396B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какого порождающего фактора ядерного взрыва  может вызвать ожоги кожи, поражения глаз человека и пожары: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а) световое излучение;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б) проникающая радиация;</w:t>
      </w:r>
    </w:p>
    <w:p w:rsidR="00FE7CCB" w:rsidRPr="004C1B42" w:rsidRDefault="00FE7CCB" w:rsidP="00FE7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sz w:val="24"/>
          <w:szCs w:val="24"/>
        </w:rPr>
        <w:t>в) электромагнитный импульс.</w:t>
      </w:r>
    </w:p>
    <w:p w:rsidR="009A06A3" w:rsidRPr="004C1B42" w:rsidRDefault="009A06A3" w:rsidP="009A06A3">
      <w:pPr>
        <w:rPr>
          <w:rFonts w:ascii="Times New Roman" w:hAnsi="Times New Roman" w:cs="Times New Roman"/>
          <w:sz w:val="24"/>
          <w:szCs w:val="24"/>
        </w:rPr>
      </w:pPr>
    </w:p>
    <w:p w:rsidR="00B7331D" w:rsidRPr="00396BF2" w:rsidRDefault="00B7331D" w:rsidP="00396BF2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>13.Как называется процесс мгновенного сгорания паров легковоспламеняющихся и горюющих жидкостей, вызванный непосредственным воздействием источника воспламенения?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а)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взрывом;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горением;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в)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пожаром;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г)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возгоранием;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вспышкой.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7331D" w:rsidRPr="00396BF2" w:rsidRDefault="00B7331D" w:rsidP="00396BF2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>14.Какой категории по пожарной опасности можно отнести производство приготовления и транспортировки угольной пыли, древесной муки, воздушные коммуникации?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а)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А;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б)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Б;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в)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В;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г)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Г;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</w:t>
      </w:r>
      <w:proofErr w:type="spellStart"/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proofErr w:type="spellEnd"/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)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Д.</w:t>
      </w:r>
    </w:p>
    <w:p w:rsidR="00B7331D" w:rsidRPr="00396BF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331D" w:rsidRPr="00396BF2" w:rsidRDefault="00B7331D" w:rsidP="00396BF2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>15.К какой группе горючести можно отнести материалы, которые способны воспламенятся только под воздействием мощного источника зажигания?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а)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легковоспламеняющиеся;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средней воспламеняемости;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в)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C1B42">
        <w:rPr>
          <w:rFonts w:ascii="Times New Roman" w:eastAsia="Times New Roman" w:hAnsi="Times New Roman" w:cs="Times New Roman"/>
          <w:sz w:val="24"/>
          <w:szCs w:val="24"/>
        </w:rPr>
        <w:t>трудновоспламеняющиеся</w:t>
      </w:r>
      <w:proofErr w:type="spellEnd"/>
      <w:r w:rsidRPr="004C1B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7331D" w:rsidRPr="00396BF2" w:rsidRDefault="00B7331D" w:rsidP="00396BF2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>16.Каким огнегасящим веществом нельзя тушить щелочные и щелочноземельные металлы, некоторые гидриды металлов?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водой;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водяным паром;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в)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углекислым газом;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г)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пеной.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7331D" w:rsidRPr="00396BF2" w:rsidRDefault="00B7331D" w:rsidP="00396BF2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 xml:space="preserve">17.Какова площадь орошения каждой </w:t>
      </w:r>
      <w:proofErr w:type="spellStart"/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>спринклерной</w:t>
      </w:r>
      <w:proofErr w:type="spellEnd"/>
      <w:r w:rsidRPr="00396BF2">
        <w:rPr>
          <w:rFonts w:ascii="Times New Roman" w:eastAsia="Times New Roman" w:hAnsi="Times New Roman" w:cs="Times New Roman"/>
          <w:b/>
          <w:sz w:val="24"/>
          <w:szCs w:val="24"/>
        </w:rPr>
        <w:t xml:space="preserve">  головки?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а)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от 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9 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до 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12 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м²;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б)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от 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12 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до 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м²;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в)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до</w:t>
      </w:r>
      <w:r w:rsidRPr="004C1B42">
        <w:rPr>
          <w:rFonts w:ascii="Times New Roman" w:eastAsia="Times New Roman" w:hAnsi="Times New Roman" w:cs="Times New Roman"/>
          <w:b/>
          <w:bCs/>
          <w:sz w:val="24"/>
          <w:szCs w:val="24"/>
        </w:rPr>
        <w:t> 9</w:t>
      </w:r>
      <w:r w:rsidRPr="004C1B42">
        <w:rPr>
          <w:rFonts w:ascii="Times New Roman" w:eastAsia="Times New Roman" w:hAnsi="Times New Roman" w:cs="Times New Roman"/>
          <w:sz w:val="24"/>
          <w:szCs w:val="24"/>
        </w:rPr>
        <w:t> м².</w:t>
      </w:r>
    </w:p>
    <w:p w:rsidR="00B7331D" w:rsidRPr="004C1B42" w:rsidRDefault="00B7331D" w:rsidP="00B7331D">
      <w:pPr>
        <w:shd w:val="clear" w:color="auto" w:fill="FFFFFF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B42">
        <w:rPr>
          <w:rFonts w:ascii="Times New Roman" w:hAnsi="Times New Roman" w:cs="Times New Roman"/>
          <w:b/>
          <w:bCs/>
          <w:iCs/>
          <w:sz w:val="24"/>
          <w:szCs w:val="24"/>
        </w:rPr>
        <w:t>18. Безопасность жизнедеятельности – это…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а) процесс, явление, объект, антропогенное воздействие или</w:t>
      </w:r>
      <w:r w:rsidR="00396BF2">
        <w:rPr>
          <w:rFonts w:ascii="Times New Roman" w:hAnsi="Times New Roman" w:cs="Times New Roman"/>
          <w:sz w:val="24"/>
          <w:szCs w:val="24"/>
        </w:rPr>
        <w:t xml:space="preserve"> </w:t>
      </w:r>
      <w:r w:rsidRPr="004C1B42">
        <w:rPr>
          <w:rFonts w:ascii="Times New Roman" w:hAnsi="Times New Roman" w:cs="Times New Roman"/>
          <w:sz w:val="24"/>
          <w:szCs w:val="24"/>
        </w:rPr>
        <w:t>их комбинация, угрожающие здоровью и жизни человека;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б) стихийное событие природного происхождения, которое по своей интенсивности, масштабу распространения и продолжительности может вызвать отрицательные последствия для жизнедеятельности людей, экономики и природной среды;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в) научная дисциплина, изучающая опасности и защиту</w:t>
      </w:r>
      <w:r w:rsidR="00396BF2">
        <w:rPr>
          <w:rFonts w:ascii="Times New Roman" w:hAnsi="Times New Roman" w:cs="Times New Roman"/>
          <w:sz w:val="24"/>
          <w:szCs w:val="24"/>
        </w:rPr>
        <w:t xml:space="preserve"> </w:t>
      </w:r>
      <w:r w:rsidRPr="004C1B42">
        <w:rPr>
          <w:rFonts w:ascii="Times New Roman" w:hAnsi="Times New Roman" w:cs="Times New Roman"/>
          <w:sz w:val="24"/>
          <w:szCs w:val="24"/>
        </w:rPr>
        <w:t>от них;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г) катастрофическое природное явление значительного</w:t>
      </w:r>
      <w:r w:rsidR="00396BF2">
        <w:rPr>
          <w:rFonts w:ascii="Times New Roman" w:hAnsi="Times New Roman" w:cs="Times New Roman"/>
          <w:sz w:val="24"/>
          <w:szCs w:val="24"/>
        </w:rPr>
        <w:t xml:space="preserve"> </w:t>
      </w:r>
      <w:r w:rsidRPr="004C1B42">
        <w:rPr>
          <w:rFonts w:ascii="Times New Roman" w:hAnsi="Times New Roman" w:cs="Times New Roman"/>
          <w:sz w:val="24"/>
          <w:szCs w:val="24"/>
        </w:rPr>
        <w:t>масштаба, в результате которого возникает угроза жизни или здоровью людей;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B4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19. В зависимости от источника, ЧС подразделяются </w:t>
      </w:r>
      <w:proofErr w:type="gramStart"/>
      <w:r w:rsidRPr="004C1B42">
        <w:rPr>
          <w:rFonts w:ascii="Times New Roman" w:hAnsi="Times New Roman" w:cs="Times New Roman"/>
          <w:b/>
          <w:bCs/>
          <w:iCs/>
          <w:sz w:val="24"/>
          <w:szCs w:val="24"/>
        </w:rPr>
        <w:t>на</w:t>
      </w:r>
      <w:proofErr w:type="gramEnd"/>
      <w:r w:rsidRPr="004C1B42">
        <w:rPr>
          <w:rFonts w:ascii="Times New Roman" w:hAnsi="Times New Roman" w:cs="Times New Roman"/>
          <w:b/>
          <w:bCs/>
          <w:iCs/>
          <w:sz w:val="24"/>
          <w:szCs w:val="24"/>
        </w:rPr>
        <w:t>…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а) локальные и местные;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б) опасные природные явления и техногенные аварии;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в) территориальные и региональные;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г) федеральные и трансграничные;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C1B4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C1B42">
        <w:rPr>
          <w:rFonts w:ascii="Times New Roman" w:hAnsi="Times New Roman" w:cs="Times New Roman"/>
          <w:sz w:val="24"/>
          <w:szCs w:val="24"/>
        </w:rPr>
        <w:t>) локальные и региональные.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4C1B42">
        <w:rPr>
          <w:rFonts w:ascii="Times New Roman" w:hAnsi="Times New Roman" w:cs="Times New Roman"/>
          <w:b/>
          <w:sz w:val="24"/>
          <w:szCs w:val="24"/>
        </w:rPr>
        <w:t>20. Гражданская оборона – это…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а) система мероприятий по прогнозированию, предотвращению и ликвидации чрезвычайных ситуаций в мирное и военное время;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б) система, обеспечивающая постоянную готовность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действий;</w:t>
      </w:r>
    </w:p>
    <w:p w:rsidR="009504B0" w:rsidRPr="004C1B42" w:rsidRDefault="009504B0" w:rsidP="009504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>в) 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 ил вследствие этих действий, а также при возникновении чрезвычайных ситуаций природного и техногенного характера;</w:t>
      </w:r>
    </w:p>
    <w:p w:rsidR="00B7331D" w:rsidRPr="004C1B42" w:rsidRDefault="009504B0" w:rsidP="00396BF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1B42">
        <w:rPr>
          <w:rFonts w:ascii="Times New Roman" w:hAnsi="Times New Roman" w:cs="Times New Roman"/>
          <w:sz w:val="24"/>
          <w:szCs w:val="24"/>
        </w:rPr>
        <w:t xml:space="preserve">г) система мероприятий по прогнозированию, предотвращению и ликвидации чрезвычайных ситуаций в военное время. </w:t>
      </w:r>
    </w:p>
    <w:sectPr w:rsidR="00B7331D" w:rsidRPr="004C1B42" w:rsidSect="00D06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C52"/>
    <w:multiLevelType w:val="multilevel"/>
    <w:tmpl w:val="C208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A4C79"/>
    <w:multiLevelType w:val="multilevel"/>
    <w:tmpl w:val="E34A3B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76C2C"/>
    <w:multiLevelType w:val="multilevel"/>
    <w:tmpl w:val="5F86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08220C"/>
    <w:multiLevelType w:val="multilevel"/>
    <w:tmpl w:val="A1FA96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C979D2"/>
    <w:multiLevelType w:val="multilevel"/>
    <w:tmpl w:val="6D92D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181CCC"/>
    <w:multiLevelType w:val="multilevel"/>
    <w:tmpl w:val="EB968A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322425"/>
    <w:multiLevelType w:val="multilevel"/>
    <w:tmpl w:val="BB8092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5F3934"/>
    <w:multiLevelType w:val="multilevel"/>
    <w:tmpl w:val="852A4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9A65C1"/>
    <w:multiLevelType w:val="multilevel"/>
    <w:tmpl w:val="AF9C94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8F607A"/>
    <w:multiLevelType w:val="multilevel"/>
    <w:tmpl w:val="D80002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6A3"/>
    <w:rsid w:val="00296CC4"/>
    <w:rsid w:val="00371394"/>
    <w:rsid w:val="00396BF2"/>
    <w:rsid w:val="004C1B42"/>
    <w:rsid w:val="00872106"/>
    <w:rsid w:val="009504B0"/>
    <w:rsid w:val="009A06A3"/>
    <w:rsid w:val="009D038B"/>
    <w:rsid w:val="00AA0AE1"/>
    <w:rsid w:val="00AE07CF"/>
    <w:rsid w:val="00B5083A"/>
    <w:rsid w:val="00B7331D"/>
    <w:rsid w:val="00CC53B9"/>
    <w:rsid w:val="00D06B66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3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1152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10</cp:revision>
  <dcterms:created xsi:type="dcterms:W3CDTF">2019-10-07T18:43:00Z</dcterms:created>
  <dcterms:modified xsi:type="dcterms:W3CDTF">2024-01-29T17:16:00Z</dcterms:modified>
</cp:coreProperties>
</file>