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12" w:rsidRDefault="00D53D12" w:rsidP="00D53D12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«Гражданский процесс»</w:t>
      </w:r>
    </w:p>
    <w:p w:rsidR="00D53D12" w:rsidRDefault="00D53D12" w:rsidP="00D53D12">
      <w:pPr>
        <w:jc w:val="center"/>
        <w:rPr>
          <w:sz w:val="28"/>
          <w:szCs w:val="28"/>
        </w:rPr>
      </w:pPr>
    </w:p>
    <w:p w:rsidR="00D53D12" w:rsidRDefault="00D53D12" w:rsidP="00D53D12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D53D12" w:rsidRDefault="00D53D12" w:rsidP="00D53D1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</w:rPr>
      </w:pP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</w:rPr>
      </w:pP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53D12" w:rsidRDefault="00D53D12" w:rsidP="00D53D12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2081F" w:rsidRDefault="0062081F" w:rsidP="00D53D12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1. Протокол судебного заседания в гражданском процессе:</w:t>
      </w:r>
    </w:p>
    <w:p w:rsidR="00F758BB" w:rsidRPr="001F4ED7" w:rsidRDefault="00F758BB" w:rsidP="00F758B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 xml:space="preserve"> составляется секретарем:</w:t>
      </w:r>
    </w:p>
    <w:p w:rsidR="00F758BB" w:rsidRPr="001F4ED7" w:rsidRDefault="00F758BB" w:rsidP="00F758B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 xml:space="preserve"> </w:t>
      </w:r>
      <w:r w:rsidR="001F4ED7">
        <w:rPr>
          <w:rFonts w:ascii="Times New Roman" w:hAnsi="Times New Roman" w:cs="Times New Roman"/>
          <w:sz w:val="24"/>
          <w:szCs w:val="24"/>
        </w:rPr>
        <w:t>фиксирует только реплики сторон</w:t>
      </w:r>
      <w:r w:rsidRPr="0062081F">
        <w:rPr>
          <w:rFonts w:ascii="Times New Roman" w:hAnsi="Times New Roman" w:cs="Times New Roman"/>
          <w:sz w:val="24"/>
          <w:szCs w:val="24"/>
        </w:rPr>
        <w:t>;</w:t>
      </w:r>
    </w:p>
    <w:p w:rsidR="00F758BB" w:rsidRPr="001F4ED7" w:rsidRDefault="00F758BB" w:rsidP="00F758B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не включает содержание прений.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2. Заочное производство в гражданском процессе:</w:t>
      </w:r>
    </w:p>
    <w:p w:rsidR="00F758BB" w:rsidRPr="001F4ED7" w:rsidRDefault="00F758BB" w:rsidP="00F758B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не может проводиться при несогласии истца;</w:t>
      </w:r>
    </w:p>
    <w:p w:rsidR="00F758BB" w:rsidRPr="001F4ED7" w:rsidRDefault="00F758BB" w:rsidP="00F758B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обязательно проводится в присутствии ответчика;</w:t>
      </w:r>
    </w:p>
    <w:p w:rsidR="00F758BB" w:rsidRPr="001F4ED7" w:rsidRDefault="00F758BB" w:rsidP="00F758B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не предполагает исследование доказательств.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3. Претензионный порядок в гражданском процессе:</w:t>
      </w:r>
    </w:p>
    <w:p w:rsidR="00F758BB" w:rsidRPr="001F4ED7" w:rsidRDefault="00F758BB" w:rsidP="00F758B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предполагает разрешение сторонами спора без обращения в суд;</w:t>
      </w:r>
    </w:p>
    <w:p w:rsidR="00F758BB" w:rsidRPr="001F4ED7" w:rsidRDefault="00F758BB" w:rsidP="00F758B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является особой процедурой рассмотрения гражданского дела в суде;</w:t>
      </w:r>
    </w:p>
    <w:p w:rsidR="00F758BB" w:rsidRPr="001F4ED7" w:rsidRDefault="00F758BB" w:rsidP="00F758B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представляет собой процесс принятия специфического решения, принимаемого судом – претензии.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4. Средства доказывания в гражданском процессе – это:</w:t>
      </w:r>
    </w:p>
    <w:p w:rsidR="00F758BB" w:rsidRPr="001F4ED7" w:rsidRDefault="00F758BB" w:rsidP="00F758B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источники получения доказательств судом;</w:t>
      </w:r>
    </w:p>
    <w:p w:rsidR="00F758BB" w:rsidRPr="001F4ED7" w:rsidRDefault="00F758BB" w:rsidP="00F758B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технические средства видео и фотофиксации, которые используются для записи судебного заседания;</w:t>
      </w:r>
    </w:p>
    <w:p w:rsidR="00F758BB" w:rsidRPr="0062081F" w:rsidRDefault="00F758BB" w:rsidP="00F758B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методы, с помощью которых суд истребует доказательства.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5. К</w:t>
      </w:r>
      <w:r w:rsidR="001F4ED7">
        <w:rPr>
          <w:rFonts w:ascii="Times New Roman" w:hAnsi="Times New Roman" w:cs="Times New Roman"/>
          <w:sz w:val="24"/>
          <w:szCs w:val="24"/>
        </w:rPr>
        <w:t>акая к</w:t>
      </w:r>
      <w:r w:rsidRPr="0062081F">
        <w:rPr>
          <w:rFonts w:ascii="Times New Roman" w:hAnsi="Times New Roman" w:cs="Times New Roman"/>
          <w:sz w:val="24"/>
          <w:szCs w:val="24"/>
        </w:rPr>
        <w:t xml:space="preserve">лассификация доказательств </w:t>
      </w:r>
      <w:r w:rsidR="001F4ED7">
        <w:rPr>
          <w:rFonts w:ascii="Times New Roman" w:hAnsi="Times New Roman" w:cs="Times New Roman"/>
          <w:sz w:val="24"/>
          <w:szCs w:val="24"/>
        </w:rPr>
        <w:t xml:space="preserve">отсутствует </w:t>
      </w:r>
      <w:r w:rsidRPr="0062081F">
        <w:rPr>
          <w:rFonts w:ascii="Times New Roman" w:hAnsi="Times New Roman" w:cs="Times New Roman"/>
          <w:sz w:val="24"/>
          <w:szCs w:val="24"/>
        </w:rPr>
        <w:t>в гражданском процессе</w:t>
      </w:r>
      <w:r w:rsidR="001F4ED7">
        <w:rPr>
          <w:rFonts w:ascii="Times New Roman" w:hAnsi="Times New Roman" w:cs="Times New Roman"/>
          <w:sz w:val="24"/>
          <w:szCs w:val="24"/>
        </w:rPr>
        <w:t>?</w:t>
      </w:r>
      <w:r w:rsidRPr="0062081F">
        <w:rPr>
          <w:rFonts w:ascii="Times New Roman" w:hAnsi="Times New Roman" w:cs="Times New Roman"/>
          <w:sz w:val="24"/>
          <w:szCs w:val="24"/>
        </w:rPr>
        <w:t>:</w:t>
      </w:r>
    </w:p>
    <w:p w:rsidR="00F758BB" w:rsidRPr="001F4ED7" w:rsidRDefault="00F758BB" w:rsidP="001F4ED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личные и вещественные;</w:t>
      </w:r>
    </w:p>
    <w:p w:rsidR="00F758BB" w:rsidRPr="001F4ED7" w:rsidRDefault="001E16FC" w:rsidP="00F758B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абсолютные и относительные</w:t>
      </w:r>
      <w:r w:rsidR="00F758BB" w:rsidRPr="0062081F">
        <w:rPr>
          <w:rFonts w:ascii="Times New Roman" w:hAnsi="Times New Roman" w:cs="Times New Roman"/>
          <w:sz w:val="24"/>
          <w:szCs w:val="24"/>
        </w:rPr>
        <w:t>;</w:t>
      </w:r>
    </w:p>
    <w:p w:rsidR="00F758BB" w:rsidRPr="0062081F" w:rsidRDefault="00F758BB" w:rsidP="00F758B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первоначальные и производные.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6. Оценка доказатель</w:t>
      </w:r>
      <w:proofErr w:type="gramStart"/>
      <w:r w:rsidRPr="0062081F">
        <w:rPr>
          <w:rFonts w:ascii="Times New Roman" w:hAnsi="Times New Roman" w:cs="Times New Roman"/>
          <w:sz w:val="24"/>
          <w:szCs w:val="24"/>
        </w:rPr>
        <w:t>ств в гр</w:t>
      </w:r>
      <w:proofErr w:type="gramEnd"/>
      <w:r w:rsidRPr="0062081F">
        <w:rPr>
          <w:rFonts w:ascii="Times New Roman" w:hAnsi="Times New Roman" w:cs="Times New Roman"/>
          <w:sz w:val="24"/>
          <w:szCs w:val="24"/>
        </w:rPr>
        <w:t>ажданском процессе:</w:t>
      </w:r>
    </w:p>
    <w:p w:rsidR="001E16FC" w:rsidRPr="001E16FC" w:rsidRDefault="001E16FC" w:rsidP="001E16F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E16FC"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производится по </w:t>
      </w:r>
      <w:proofErr w:type="gramStart"/>
      <w:r w:rsidRPr="001E16FC">
        <w:rPr>
          <w:rFonts w:ascii="Times New Roman" w:hAnsi="Times New Roman" w:cs="Times New Roman"/>
          <w:sz w:val="24"/>
          <w:szCs w:val="24"/>
        </w:rPr>
        <w:t>внутреннему</w:t>
      </w:r>
      <w:proofErr w:type="gramEnd"/>
      <w:r w:rsidRPr="001E16FC">
        <w:rPr>
          <w:rFonts w:ascii="Times New Roman" w:hAnsi="Times New Roman" w:cs="Times New Roman"/>
          <w:sz w:val="24"/>
          <w:szCs w:val="24"/>
        </w:rPr>
        <w:t xml:space="preserve"> убеждения судьи в процессе их </w:t>
      </w:r>
      <w:r w:rsidRPr="001E16F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всестороннего, полного, объективного и непосредственного исследования</w:t>
      </w:r>
      <w:r w:rsidRPr="001E16FC">
        <w:rPr>
          <w:rFonts w:ascii="Times New Roman" w:hAnsi="Times New Roman" w:cs="Times New Roman"/>
          <w:sz w:val="24"/>
          <w:szCs w:val="24"/>
        </w:rPr>
        <w:t>;</w:t>
      </w:r>
    </w:p>
    <w:p w:rsidR="00F758BB" w:rsidRPr="001E16FC" w:rsidRDefault="001E16FC" w:rsidP="00F758B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в судебном решении не отражается</w:t>
      </w:r>
      <w:r w:rsidR="00F758BB" w:rsidRPr="0062081F">
        <w:rPr>
          <w:rFonts w:ascii="Times New Roman" w:hAnsi="Times New Roman" w:cs="Times New Roman"/>
          <w:sz w:val="24"/>
          <w:szCs w:val="24"/>
        </w:rPr>
        <w:t>;</w:t>
      </w:r>
    </w:p>
    <w:p w:rsidR="00F758BB" w:rsidRPr="0037798E" w:rsidRDefault="001E16FC" w:rsidP="00F758B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 оценивает только доказательства, против которых возражает одна из сторон.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7. Лицом, участвующим в деле, в гражданском процессе не является:</w:t>
      </w:r>
    </w:p>
    <w:p w:rsidR="00F758BB" w:rsidRPr="0037798E" w:rsidRDefault="00F758BB" w:rsidP="00F758B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судья;</w:t>
      </w:r>
    </w:p>
    <w:p w:rsidR="00F758BB" w:rsidRPr="0037798E" w:rsidRDefault="00F758BB" w:rsidP="00F758B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прокурор;</w:t>
      </w:r>
    </w:p>
    <w:p w:rsidR="00F758BB" w:rsidRPr="0037798E" w:rsidRDefault="00F758BB" w:rsidP="00F758B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заявитель.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8. Может ли протокол судебного заседания относиться к письменным доказательствам в гражданском процессе?</w:t>
      </w:r>
    </w:p>
    <w:p w:rsidR="00F758BB" w:rsidRPr="0037798E" w:rsidRDefault="00F758BB" w:rsidP="00F758B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Да, может – это прямо предусмотрено ГПК РФ;</w:t>
      </w:r>
    </w:p>
    <w:p w:rsidR="00F758BB" w:rsidRPr="0037798E" w:rsidRDefault="00F758BB" w:rsidP="00F758B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Нет, поскольку судебный прецедент не признан источником права в российской правовой системе;</w:t>
      </w:r>
    </w:p>
    <w:p w:rsidR="00F758BB" w:rsidRPr="0037798E" w:rsidRDefault="00F758BB" w:rsidP="00F758B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Да, может, но с согласия судьи.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9. Ознакомление с материалами дела в гражданском процессе является:</w:t>
      </w:r>
    </w:p>
    <w:p w:rsidR="00F758BB" w:rsidRPr="0037798E" w:rsidRDefault="00F758BB" w:rsidP="00F758B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правом участвующих в деле лиц;</w:t>
      </w:r>
    </w:p>
    <w:p w:rsidR="00F758BB" w:rsidRPr="0037798E" w:rsidRDefault="00F758BB" w:rsidP="00F758B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обязанностью участвующих в деле лиц;</w:t>
      </w:r>
    </w:p>
    <w:p w:rsidR="00F758BB" w:rsidRPr="0037798E" w:rsidRDefault="00F758BB" w:rsidP="00F758B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правом, которое предоставляет суд по своему усмотрению.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62081F">
        <w:rPr>
          <w:rFonts w:ascii="Times New Roman" w:hAnsi="Times New Roman" w:cs="Times New Roman"/>
          <w:sz w:val="24"/>
          <w:szCs w:val="24"/>
        </w:rPr>
        <w:t>Преюдиция</w:t>
      </w:r>
      <w:proofErr w:type="spellEnd"/>
      <w:r w:rsidRPr="0062081F">
        <w:rPr>
          <w:rFonts w:ascii="Times New Roman" w:hAnsi="Times New Roman" w:cs="Times New Roman"/>
          <w:sz w:val="24"/>
          <w:szCs w:val="24"/>
        </w:rPr>
        <w:t xml:space="preserve"> в гражданском процессе:</w:t>
      </w:r>
    </w:p>
    <w:p w:rsidR="00F758BB" w:rsidRPr="0037798E" w:rsidRDefault="00F758BB" w:rsidP="00F758B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освобождает суд от доказывания тех обстоятельств, которые уже установлены другим судом, чье решение вступило в законную силу;</w:t>
      </w:r>
    </w:p>
    <w:p w:rsidR="00F758BB" w:rsidRPr="0037798E" w:rsidRDefault="00F758BB" w:rsidP="00F758B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не допускается согласно ГПК РФ;</w:t>
      </w:r>
    </w:p>
    <w:p w:rsidR="00F758BB" w:rsidRPr="004A0542" w:rsidRDefault="00F758BB" w:rsidP="00F758B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представляет собой аналогию закона.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11. Допустимость доказатель</w:t>
      </w:r>
      <w:proofErr w:type="gramStart"/>
      <w:r w:rsidRPr="0062081F">
        <w:rPr>
          <w:rFonts w:ascii="Times New Roman" w:hAnsi="Times New Roman" w:cs="Times New Roman"/>
          <w:sz w:val="24"/>
          <w:szCs w:val="24"/>
        </w:rPr>
        <w:t>ств в гр</w:t>
      </w:r>
      <w:proofErr w:type="gramEnd"/>
      <w:r w:rsidRPr="0062081F">
        <w:rPr>
          <w:rFonts w:ascii="Times New Roman" w:hAnsi="Times New Roman" w:cs="Times New Roman"/>
          <w:sz w:val="24"/>
          <w:szCs w:val="24"/>
        </w:rPr>
        <w:t>ажданском процессе:</w:t>
      </w:r>
    </w:p>
    <w:p w:rsidR="00F758BB" w:rsidRPr="004A0542" w:rsidRDefault="00F758BB" w:rsidP="00F758BB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означает подтверждение обстоятельств дела определенными средствами доказывания;</w:t>
      </w:r>
    </w:p>
    <w:p w:rsidR="00F758BB" w:rsidRPr="004A0542" w:rsidRDefault="00F758BB" w:rsidP="00F758BB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</w:t>
      </w:r>
      <w:r w:rsidR="004A0542">
        <w:rPr>
          <w:rFonts w:ascii="Times New Roman" w:hAnsi="Times New Roman" w:cs="Times New Roman"/>
          <w:sz w:val="24"/>
          <w:szCs w:val="24"/>
        </w:rPr>
        <w:t>редполагает, что до</w:t>
      </w:r>
      <w:r w:rsidRPr="0062081F">
        <w:rPr>
          <w:rFonts w:ascii="Times New Roman" w:hAnsi="Times New Roman" w:cs="Times New Roman"/>
          <w:sz w:val="24"/>
          <w:szCs w:val="24"/>
        </w:rPr>
        <w:t>казательства должны относиться к рассматриваемому делу;</w:t>
      </w:r>
    </w:p>
    <w:p w:rsidR="00F758BB" w:rsidRPr="004A0542" w:rsidRDefault="00F758BB" w:rsidP="00F758BB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означает, что суд не принимает доказательства, которые получены с нарушением закона.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12. Формой участия прокурора в гражданском процессе является:</w:t>
      </w:r>
    </w:p>
    <w:p w:rsidR="00F758BB" w:rsidRPr="004A0542" w:rsidRDefault="00F758BB" w:rsidP="00F758B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оба варианта верные;</w:t>
      </w:r>
    </w:p>
    <w:p w:rsidR="00F758BB" w:rsidRPr="004A0542" w:rsidRDefault="00F758BB" w:rsidP="00F758B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обращение в суд с заявлением в защиту интересов неопределенного круга лиц;</w:t>
      </w:r>
    </w:p>
    <w:p w:rsidR="00F758BB" w:rsidRPr="004A0542" w:rsidRDefault="00F758BB" w:rsidP="00F758BB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обращение в суд с заявлением в защиту интересов субъекта РФ.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13. Кассация в гражданском процессе:</w:t>
      </w:r>
    </w:p>
    <w:p w:rsidR="00F758BB" w:rsidRPr="004A0542" w:rsidRDefault="00F758BB" w:rsidP="00F758BB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производится по вступившим в законную силу постановлениям суда;</w:t>
      </w:r>
    </w:p>
    <w:p w:rsidR="00F758BB" w:rsidRPr="004A0542" w:rsidRDefault="00F758BB" w:rsidP="00F758BB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производится по не вступившим в законную силу постановлениям суда;</w:t>
      </w:r>
    </w:p>
    <w:p w:rsidR="00F758BB" w:rsidRPr="004A0542" w:rsidRDefault="00F758BB" w:rsidP="00F758BB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отсутствует как самостоятельная стадия.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14. Понятие сторон в гражданском процессе:</w:t>
      </w:r>
    </w:p>
    <w:p w:rsidR="00F758BB" w:rsidRPr="004A0542" w:rsidRDefault="00F758BB" w:rsidP="00F758B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это участвующие в деле лица, спор которых между собой должен разрешить суд;</w:t>
      </w:r>
    </w:p>
    <w:p w:rsidR="00F758BB" w:rsidRPr="004A0542" w:rsidRDefault="00F758BB" w:rsidP="00F758B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это все лица, заинтересованные в исходе дела;</w:t>
      </w:r>
    </w:p>
    <w:p w:rsidR="00F758BB" w:rsidRPr="004A0542" w:rsidRDefault="00F758BB" w:rsidP="00F758B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lastRenderedPageBreak/>
        <w:t>это лица, предъявляющие самостоятельные требования по поводу предмета спора.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15. Отказ от иска в гражданском процессе:</w:t>
      </w:r>
    </w:p>
    <w:p w:rsidR="00F758BB" w:rsidRPr="004A0542" w:rsidRDefault="00F758BB" w:rsidP="00F758B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является правом истца;</w:t>
      </w:r>
    </w:p>
    <w:p w:rsidR="00F758BB" w:rsidRPr="004A0542" w:rsidRDefault="00F758BB" w:rsidP="00F758B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принимается судом в любом случае;</w:t>
      </w:r>
    </w:p>
    <w:p w:rsidR="00F758BB" w:rsidRPr="004A0542" w:rsidRDefault="00F758BB" w:rsidP="00F758B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предполагает право ответчика не согласиться с иском против него.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16. Адвокат в гражданском процессе:</w:t>
      </w:r>
    </w:p>
    <w:p w:rsidR="00F758BB" w:rsidRPr="004A0542" w:rsidRDefault="00F758BB" w:rsidP="00F758BB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может являться представителем одной из сторон;</w:t>
      </w:r>
    </w:p>
    <w:p w:rsidR="00F758BB" w:rsidRPr="004A0542" w:rsidRDefault="00F758BB" w:rsidP="00F758BB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является самостоятельной стороной процесса;</w:t>
      </w:r>
    </w:p>
    <w:p w:rsidR="00F758BB" w:rsidRPr="004A0542" w:rsidRDefault="00F758BB" w:rsidP="00F758BB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не участвует.</w:t>
      </w:r>
    </w:p>
    <w:p w:rsidR="00F758BB" w:rsidRPr="0062081F" w:rsidRDefault="00F758BB" w:rsidP="004A0542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17. Соответчики в гражданском процессе:</w:t>
      </w:r>
    </w:p>
    <w:p w:rsidR="00F758BB" w:rsidRPr="004A0542" w:rsidRDefault="00F758BB" w:rsidP="00F758BB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образуют пассивное соучастие;</w:t>
      </w:r>
    </w:p>
    <w:p w:rsidR="00F758BB" w:rsidRPr="004A0542" w:rsidRDefault="00F758BB" w:rsidP="00F758BB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представляют собой активное соучастие;</w:t>
      </w:r>
    </w:p>
    <w:p w:rsidR="00F758BB" w:rsidRPr="004A0542" w:rsidRDefault="00F758BB" w:rsidP="00F758BB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62081F">
        <w:rPr>
          <w:rFonts w:ascii="Times New Roman" w:hAnsi="Times New Roman" w:cs="Times New Roman"/>
          <w:sz w:val="24"/>
          <w:szCs w:val="24"/>
        </w:rPr>
        <w:t>наделены</w:t>
      </w:r>
      <w:proofErr w:type="gramEnd"/>
      <w:r w:rsidRPr="0062081F">
        <w:rPr>
          <w:rFonts w:ascii="Times New Roman" w:hAnsi="Times New Roman" w:cs="Times New Roman"/>
          <w:sz w:val="24"/>
          <w:szCs w:val="24"/>
        </w:rPr>
        <w:t xml:space="preserve"> самостоятельностью в выступлении против истца.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18. Норма процессуального права в гражданском процессе – это:</w:t>
      </w:r>
    </w:p>
    <w:p w:rsidR="00F758BB" w:rsidRPr="004A0542" w:rsidRDefault="00F758BB" w:rsidP="00F758B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мера надлежащего поведения участника гражданского судопроизводства, которая имеет общеобязательный характер, установлена государством и нацелена на обеспечение справедливого и законного правосудия;</w:t>
      </w:r>
    </w:p>
    <w:p w:rsidR="00F758BB" w:rsidRPr="00FA2853" w:rsidRDefault="00F758BB" w:rsidP="00F758B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конкретная статья Гражданского процессуального кодекса РФ;</w:t>
      </w:r>
    </w:p>
    <w:p w:rsidR="00F758BB" w:rsidRPr="00FA2853" w:rsidRDefault="004A0542" w:rsidP="00F758B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правило поведени</w:t>
      </w:r>
      <w:r w:rsidR="00F758BB" w:rsidRPr="0062081F">
        <w:rPr>
          <w:rFonts w:ascii="Times New Roman" w:hAnsi="Times New Roman" w:cs="Times New Roman"/>
          <w:sz w:val="24"/>
          <w:szCs w:val="24"/>
        </w:rPr>
        <w:t>я сторон во время судебного заседания.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19. Метод гражданского процессуального права характеризуется как:</w:t>
      </w:r>
    </w:p>
    <w:p w:rsidR="00F758BB" w:rsidRPr="00926051" w:rsidRDefault="00F758BB" w:rsidP="00F758BB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императивно</w:t>
      </w:r>
      <w:r w:rsidR="00FA2853">
        <w:rPr>
          <w:rFonts w:ascii="Times New Roman" w:hAnsi="Times New Roman" w:cs="Times New Roman"/>
          <w:sz w:val="24"/>
          <w:szCs w:val="24"/>
        </w:rPr>
        <w:t>-</w:t>
      </w:r>
      <w:r w:rsidRPr="0062081F">
        <w:rPr>
          <w:rFonts w:ascii="Times New Roman" w:hAnsi="Times New Roman" w:cs="Times New Roman"/>
          <w:sz w:val="24"/>
          <w:szCs w:val="24"/>
        </w:rPr>
        <w:t>диспозитивный;</w:t>
      </w:r>
    </w:p>
    <w:p w:rsidR="00F758BB" w:rsidRPr="00926051" w:rsidRDefault="00F758BB" w:rsidP="00F758BB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убеждение;</w:t>
      </w:r>
    </w:p>
    <w:p w:rsidR="00F758BB" w:rsidRPr="00926051" w:rsidRDefault="00F758BB" w:rsidP="00F758BB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поощрение.</w:t>
      </w:r>
    </w:p>
    <w:p w:rsidR="00F758BB" w:rsidRPr="0062081F" w:rsidRDefault="00F758BB" w:rsidP="00F758BB">
      <w:p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20. Процессуальные сроки в гражданском процессе – это:</w:t>
      </w:r>
    </w:p>
    <w:p w:rsidR="00F758BB" w:rsidRPr="00926051" w:rsidRDefault="00F758BB" w:rsidP="00F758BB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установленные в законе отрезки времени, в течение которых должны производиться процессуальные действия;</w:t>
      </w:r>
    </w:p>
    <w:p w:rsidR="00F758BB" w:rsidRPr="00926051" w:rsidRDefault="00F758BB" w:rsidP="00F758BB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2081F">
        <w:rPr>
          <w:rFonts w:ascii="Times New Roman" w:hAnsi="Times New Roman" w:cs="Times New Roman"/>
          <w:sz w:val="24"/>
          <w:szCs w:val="24"/>
        </w:rPr>
        <w:t>даты, в которые происходили юридические факты, имеющие значение для дела;</w:t>
      </w:r>
    </w:p>
    <w:p w:rsidR="00596939" w:rsidRDefault="00F758BB" w:rsidP="00F758BB">
      <w:pPr>
        <w:pStyle w:val="a4"/>
        <w:numPr>
          <w:ilvl w:val="0"/>
          <w:numId w:val="20"/>
        </w:numPr>
      </w:pPr>
      <w:r w:rsidRPr="0062081F">
        <w:rPr>
          <w:rFonts w:ascii="Times New Roman" w:hAnsi="Times New Roman" w:cs="Times New Roman"/>
          <w:sz w:val="24"/>
          <w:szCs w:val="24"/>
        </w:rPr>
        <w:t>сроки подачи гражданских исков в суд для инициирования судебного</w:t>
      </w:r>
      <w:r>
        <w:t xml:space="preserve"> разбирательства.</w:t>
      </w:r>
    </w:p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p w:rsidR="00F758BB" w:rsidRDefault="00F758BB" w:rsidP="00F758BB"/>
    <w:sectPr w:rsidR="00F758BB" w:rsidSect="00671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70DE"/>
    <w:multiLevelType w:val="hybridMultilevel"/>
    <w:tmpl w:val="63A8B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87C10"/>
    <w:multiLevelType w:val="hybridMultilevel"/>
    <w:tmpl w:val="93C8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C5DC6"/>
    <w:multiLevelType w:val="hybridMultilevel"/>
    <w:tmpl w:val="80F25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211F0"/>
    <w:multiLevelType w:val="hybridMultilevel"/>
    <w:tmpl w:val="A17E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004C4"/>
    <w:multiLevelType w:val="hybridMultilevel"/>
    <w:tmpl w:val="1B96A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111FA"/>
    <w:multiLevelType w:val="hybridMultilevel"/>
    <w:tmpl w:val="BD503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818BA"/>
    <w:multiLevelType w:val="hybridMultilevel"/>
    <w:tmpl w:val="8124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CC1"/>
    <w:multiLevelType w:val="hybridMultilevel"/>
    <w:tmpl w:val="13145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67AB"/>
    <w:multiLevelType w:val="hybridMultilevel"/>
    <w:tmpl w:val="A0AA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FF55DB"/>
    <w:multiLevelType w:val="hybridMultilevel"/>
    <w:tmpl w:val="D8887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D7AB4"/>
    <w:multiLevelType w:val="hybridMultilevel"/>
    <w:tmpl w:val="5BCE6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5086D"/>
    <w:multiLevelType w:val="hybridMultilevel"/>
    <w:tmpl w:val="E84A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F5DCD"/>
    <w:multiLevelType w:val="hybridMultilevel"/>
    <w:tmpl w:val="72A6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A79B5"/>
    <w:multiLevelType w:val="hybridMultilevel"/>
    <w:tmpl w:val="E3FCE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B76AC"/>
    <w:multiLevelType w:val="hybridMultilevel"/>
    <w:tmpl w:val="F1087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B2293F"/>
    <w:multiLevelType w:val="hybridMultilevel"/>
    <w:tmpl w:val="1C0EA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86FD4"/>
    <w:multiLevelType w:val="hybridMultilevel"/>
    <w:tmpl w:val="CF0A3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3791"/>
    <w:multiLevelType w:val="hybridMultilevel"/>
    <w:tmpl w:val="D4E87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0198D"/>
    <w:multiLevelType w:val="hybridMultilevel"/>
    <w:tmpl w:val="F4C4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D33057"/>
    <w:multiLevelType w:val="hybridMultilevel"/>
    <w:tmpl w:val="798A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14"/>
  </w:num>
  <w:num w:numId="8">
    <w:abstractNumId w:val="6"/>
  </w:num>
  <w:num w:numId="9">
    <w:abstractNumId w:val="18"/>
  </w:num>
  <w:num w:numId="10">
    <w:abstractNumId w:val="4"/>
  </w:num>
  <w:num w:numId="11">
    <w:abstractNumId w:val="0"/>
  </w:num>
  <w:num w:numId="12">
    <w:abstractNumId w:val="12"/>
  </w:num>
  <w:num w:numId="13">
    <w:abstractNumId w:val="8"/>
  </w:num>
  <w:num w:numId="14">
    <w:abstractNumId w:val="16"/>
  </w:num>
  <w:num w:numId="15">
    <w:abstractNumId w:val="5"/>
  </w:num>
  <w:num w:numId="16">
    <w:abstractNumId w:val="3"/>
  </w:num>
  <w:num w:numId="17">
    <w:abstractNumId w:val="15"/>
  </w:num>
  <w:num w:numId="18">
    <w:abstractNumId w:val="19"/>
  </w:num>
  <w:num w:numId="19">
    <w:abstractNumId w:val="7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5A0"/>
    <w:rsid w:val="001E16FC"/>
    <w:rsid w:val="001F4ED7"/>
    <w:rsid w:val="0037798E"/>
    <w:rsid w:val="004338C0"/>
    <w:rsid w:val="004A0542"/>
    <w:rsid w:val="005025A0"/>
    <w:rsid w:val="00596939"/>
    <w:rsid w:val="0062081F"/>
    <w:rsid w:val="00671593"/>
    <w:rsid w:val="00926051"/>
    <w:rsid w:val="00D53D12"/>
    <w:rsid w:val="00F758BB"/>
    <w:rsid w:val="00FA2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58BB"/>
    <w:pPr>
      <w:ind w:left="720"/>
      <w:contextualSpacing/>
    </w:pPr>
  </w:style>
  <w:style w:type="paragraph" w:styleId="a5">
    <w:name w:val="No Spacing"/>
    <w:uiPriority w:val="1"/>
    <w:qFormat/>
    <w:rsid w:val="00D53D12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10</cp:revision>
  <dcterms:created xsi:type="dcterms:W3CDTF">2024-01-05T02:08:00Z</dcterms:created>
  <dcterms:modified xsi:type="dcterms:W3CDTF">2024-08-04T17:07:00Z</dcterms:modified>
</cp:coreProperties>
</file>